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A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 xml:space="preserve">ПРОГРАМА </w:t>
      </w:r>
    </w:p>
    <w:p w:rsidR="00BE0C7F" w:rsidRPr="009762F3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з підготовки аспірантів (</w:t>
      </w:r>
      <w:r w:rsidRPr="009762F3">
        <w:rPr>
          <w:b/>
          <w:sz w:val="28"/>
          <w:szCs w:val="28"/>
          <w:lang w:val="en-US" w:eastAsia="uk-UA"/>
        </w:rPr>
        <w:t>PhD</w:t>
      </w:r>
      <w:r w:rsidRPr="009762F3">
        <w:rPr>
          <w:b/>
          <w:sz w:val="28"/>
          <w:szCs w:val="28"/>
          <w:lang w:val="uk-UA" w:eastAsia="uk-UA"/>
        </w:rPr>
        <w:t>) і магістрів</w:t>
      </w:r>
    </w:p>
    <w:p w:rsidR="00BE0C7F" w:rsidRPr="00510988" w:rsidRDefault="00BE0C7F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12"/>
          <w:szCs w:val="12"/>
          <w:lang w:val="uk-UA" w:eastAsia="uk-UA"/>
        </w:rPr>
      </w:pPr>
    </w:p>
    <w:p w:rsidR="00A53A29" w:rsidRDefault="00BE0C7F" w:rsidP="00A458D3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кафедри</w:t>
      </w:r>
      <w:r>
        <w:rPr>
          <w:b/>
          <w:lang w:val="uk-UA" w:eastAsia="uk-UA"/>
        </w:rPr>
        <w:t xml:space="preserve"> __</w:t>
      </w:r>
      <w:r w:rsidR="00A458D3" w:rsidRPr="00A458D3">
        <w:rPr>
          <w:b/>
          <w:u w:val="single"/>
          <w:lang w:val="uk-UA" w:eastAsia="uk-UA"/>
        </w:rPr>
        <w:t>конструювання електронно-обчислювальної апаратури</w:t>
      </w:r>
      <w:r w:rsidR="00C16BEC">
        <w:rPr>
          <w:b/>
          <w:u w:val="single"/>
          <w:lang w:val="uk-UA" w:eastAsia="uk-UA"/>
        </w:rPr>
        <w:t xml:space="preserve"> (КЕОА)</w:t>
      </w:r>
      <w:r w:rsidR="00A458D3">
        <w:rPr>
          <w:b/>
          <w:lang w:val="uk-UA" w:eastAsia="uk-UA"/>
        </w:rPr>
        <w:t>__</w:t>
      </w:r>
    </w:p>
    <w:p w:rsidR="00BE0C7F" w:rsidRPr="00BE0C7F" w:rsidRDefault="00BE0C7F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sz w:val="20"/>
          <w:szCs w:val="20"/>
          <w:lang w:val="uk-UA" w:eastAsia="uk-UA"/>
        </w:rPr>
      </w:pPr>
      <w:r w:rsidRPr="00BE0C7F">
        <w:rPr>
          <w:sz w:val="20"/>
          <w:szCs w:val="20"/>
          <w:lang w:val="uk-UA" w:eastAsia="uk-UA"/>
        </w:rPr>
        <w:t>(повна назва)</w:t>
      </w:r>
    </w:p>
    <w:p w:rsidR="00BE0C7F" w:rsidRPr="00510988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12"/>
          <w:szCs w:val="12"/>
          <w:lang w:val="uk-UA" w:eastAsia="uk-UA"/>
        </w:rPr>
      </w:pPr>
    </w:p>
    <w:p w:rsidR="00BE0C7F" w:rsidRDefault="00BE0C7F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факультету</w:t>
      </w:r>
      <w:r w:rsidR="00A458D3">
        <w:rPr>
          <w:b/>
          <w:lang w:val="uk-UA" w:eastAsia="uk-UA"/>
        </w:rPr>
        <w:t xml:space="preserve"> __</w:t>
      </w:r>
      <w:r w:rsidR="00A458D3" w:rsidRPr="00A458D3">
        <w:rPr>
          <w:b/>
          <w:u w:val="single"/>
          <w:lang w:val="uk-UA" w:eastAsia="uk-UA"/>
        </w:rPr>
        <w:t>електроніки</w:t>
      </w:r>
      <w:r w:rsidR="00A458D3">
        <w:rPr>
          <w:b/>
          <w:lang w:val="uk-UA" w:eastAsia="uk-UA"/>
        </w:rPr>
        <w:t>__</w:t>
      </w:r>
    </w:p>
    <w:p w:rsidR="00A53A29" w:rsidRPr="00BE0C7F" w:rsidRDefault="00A458D3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                               </w:t>
      </w:r>
      <w:r w:rsidR="00BE0C7F" w:rsidRPr="00BE0C7F">
        <w:rPr>
          <w:sz w:val="20"/>
          <w:szCs w:val="20"/>
          <w:lang w:val="uk-UA" w:eastAsia="uk-UA"/>
        </w:rPr>
        <w:t>(повна назва)</w:t>
      </w:r>
    </w:p>
    <w:p w:rsidR="00A53A29" w:rsidRPr="00E15416" w:rsidRDefault="00A458D3" w:rsidP="00C16BEC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від “25” січня 2018</w:t>
      </w:r>
      <w:r w:rsidR="00A53A29" w:rsidRPr="00E15416">
        <w:rPr>
          <w:b/>
          <w:lang w:val="uk-UA" w:eastAsia="uk-UA"/>
        </w:rPr>
        <w:t xml:space="preserve"> року</w:t>
      </w:r>
    </w:p>
    <w:p w:rsidR="00C16BEC" w:rsidRPr="00510988" w:rsidRDefault="00C16BEC" w:rsidP="00C16BEC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12"/>
          <w:szCs w:val="12"/>
          <w:lang w:val="uk-UA" w:eastAsia="uk-UA"/>
        </w:rPr>
      </w:pPr>
    </w:p>
    <w:p w:rsidR="00C16BEC" w:rsidRDefault="000527B0" w:rsidP="00C16BEC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BE0C7F" w:rsidRPr="00BE0C7F">
        <w:rPr>
          <w:sz w:val="28"/>
          <w:szCs w:val="28"/>
          <w:lang w:val="uk-UA" w:eastAsia="uk-UA"/>
        </w:rPr>
        <w:t>Підготовка аспірантів і магістр</w:t>
      </w:r>
      <w:r w:rsidR="00A458D3">
        <w:rPr>
          <w:sz w:val="28"/>
          <w:szCs w:val="28"/>
          <w:lang w:val="uk-UA" w:eastAsia="uk-UA"/>
        </w:rPr>
        <w:t xml:space="preserve">ів проводиться в галузі </w:t>
      </w:r>
    </w:p>
    <w:p w:rsidR="00BE0C7F" w:rsidRDefault="00A458D3" w:rsidP="00BE0C7F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8"/>
          <w:szCs w:val="28"/>
          <w:lang w:val="uk-UA" w:eastAsia="uk-UA"/>
        </w:rPr>
      </w:pPr>
      <w:r w:rsidRPr="00C16BEC">
        <w:rPr>
          <w:sz w:val="28"/>
          <w:szCs w:val="28"/>
          <w:u w:val="single"/>
          <w:lang w:val="uk-UA" w:eastAsia="uk-UA"/>
        </w:rPr>
        <w:t>17 – Електроніка та телекомунікації</w:t>
      </w:r>
    </w:p>
    <w:p w:rsidR="00510988" w:rsidRPr="00510988" w:rsidRDefault="00510988" w:rsidP="00BE0C7F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12"/>
          <w:szCs w:val="12"/>
          <w:lang w:val="uk-UA" w:eastAsia="uk-UA"/>
        </w:rPr>
      </w:pPr>
    </w:p>
    <w:p w:rsidR="00BE0C7F" w:rsidRDefault="00A458D3" w:rsidP="00BE0C7F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 спеціальністю</w:t>
      </w:r>
      <w:r w:rsidR="00BE0C7F" w:rsidRPr="00BE0C7F">
        <w:rPr>
          <w:sz w:val="28"/>
          <w:szCs w:val="28"/>
          <w:lang w:val="uk-UA" w:eastAsia="uk-UA"/>
        </w:rPr>
        <w:t xml:space="preserve"> </w:t>
      </w:r>
      <w:r w:rsidRPr="00A458D3">
        <w:rPr>
          <w:sz w:val="28"/>
          <w:szCs w:val="28"/>
          <w:u w:val="single"/>
          <w:lang w:val="uk-UA" w:eastAsia="uk-UA"/>
        </w:rPr>
        <w:t>172 – Телекомунікації та радіотехніка</w:t>
      </w:r>
    </w:p>
    <w:p w:rsidR="00BE0C7F" w:rsidRDefault="00A458D3" w:rsidP="00346113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sz w:val="20"/>
          <w:szCs w:val="20"/>
          <w:lang w:val="uk-UA" w:eastAsia="uk-UA"/>
        </w:rPr>
      </w:pPr>
      <w:r w:rsidRPr="00346113">
        <w:rPr>
          <w:sz w:val="20"/>
          <w:szCs w:val="20"/>
          <w:lang w:val="uk-UA" w:eastAsia="uk-UA"/>
        </w:rPr>
        <w:t xml:space="preserve"> </w:t>
      </w:r>
      <w:r w:rsidR="00BE0C7F" w:rsidRPr="00346113">
        <w:rPr>
          <w:sz w:val="20"/>
          <w:szCs w:val="20"/>
          <w:lang w:val="uk-UA" w:eastAsia="uk-UA"/>
        </w:rPr>
        <w:t xml:space="preserve">(перелік </w:t>
      </w:r>
      <w:r w:rsidR="00346113">
        <w:rPr>
          <w:sz w:val="20"/>
          <w:szCs w:val="20"/>
          <w:lang w:val="uk-UA" w:eastAsia="uk-UA"/>
        </w:rPr>
        <w:t xml:space="preserve">спеціальностей </w:t>
      </w:r>
      <w:r w:rsidR="00BE0C7F" w:rsidRPr="00346113">
        <w:rPr>
          <w:sz w:val="20"/>
          <w:szCs w:val="20"/>
          <w:lang w:val="uk-UA" w:eastAsia="uk-UA"/>
        </w:rPr>
        <w:t>2015)</w:t>
      </w:r>
    </w:p>
    <w:p w:rsidR="00B11825" w:rsidRPr="00510988" w:rsidRDefault="00B11825" w:rsidP="00B11825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12"/>
          <w:szCs w:val="12"/>
          <w:lang w:val="uk-UA" w:eastAsia="uk-UA"/>
        </w:rPr>
      </w:pPr>
    </w:p>
    <w:p w:rsidR="00B11825" w:rsidRDefault="00B11825" w:rsidP="00B11825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спеціалізації   </w:t>
      </w:r>
      <w:r w:rsidRPr="00B11825">
        <w:rPr>
          <w:sz w:val="28"/>
          <w:szCs w:val="28"/>
          <w:u w:val="single"/>
          <w:lang w:val="uk-UA" w:eastAsia="uk-UA"/>
        </w:rPr>
        <w:t>Інформаційно-обчислювальні засоби електронних систем</w:t>
      </w:r>
    </w:p>
    <w:p w:rsidR="00B11825" w:rsidRPr="00510988" w:rsidRDefault="00B11825" w:rsidP="00B11825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12"/>
          <w:szCs w:val="12"/>
          <w:lang w:val="uk-UA" w:eastAsia="uk-UA"/>
        </w:rPr>
      </w:pPr>
    </w:p>
    <w:p w:rsidR="00A53A29" w:rsidRDefault="00346113" w:rsidP="003461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46113">
        <w:rPr>
          <w:sz w:val="28"/>
          <w:szCs w:val="28"/>
          <w:vertAlign w:val="superscript"/>
          <w:lang w:val="uk-UA" w:eastAsia="uk-UA"/>
        </w:rPr>
        <w:t xml:space="preserve"> </w:t>
      </w:r>
      <w:r w:rsidRPr="00346113">
        <w:rPr>
          <w:sz w:val="28"/>
          <w:szCs w:val="28"/>
          <w:lang w:val="uk-UA" w:eastAsia="uk-UA"/>
        </w:rPr>
        <w:t xml:space="preserve">і включає наступні </w:t>
      </w:r>
      <w:r w:rsidRPr="00EB6E22">
        <w:rPr>
          <w:b/>
          <w:sz w:val="28"/>
          <w:szCs w:val="28"/>
          <w:lang w:val="uk-UA" w:eastAsia="uk-UA"/>
        </w:rPr>
        <w:t>напрями</w:t>
      </w:r>
      <w:r>
        <w:rPr>
          <w:sz w:val="28"/>
          <w:szCs w:val="28"/>
          <w:lang w:val="uk-UA" w:eastAsia="uk-UA"/>
        </w:rPr>
        <w:t>:</w:t>
      </w:r>
    </w:p>
    <w:p w:rsidR="00186BFF" w:rsidRPr="00EC4D40" w:rsidRDefault="00346113" w:rsidP="00186B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C4D40">
        <w:rPr>
          <w:sz w:val="28"/>
          <w:szCs w:val="28"/>
          <w:lang w:val="uk-UA" w:eastAsia="uk-UA"/>
        </w:rPr>
        <w:t>1.</w:t>
      </w:r>
      <w:r w:rsidR="00186BFF" w:rsidRPr="00EC4D40">
        <w:rPr>
          <w:sz w:val="28"/>
          <w:szCs w:val="28"/>
          <w:lang w:val="uk-UA"/>
        </w:rPr>
        <w:t xml:space="preserve"> Проектування «систем на кристалі» (“</w:t>
      </w:r>
      <w:proofErr w:type="spellStart"/>
      <w:r w:rsidR="00186BFF" w:rsidRPr="00EC4D40">
        <w:rPr>
          <w:sz w:val="28"/>
          <w:szCs w:val="28"/>
          <w:lang w:val="uk-UA"/>
        </w:rPr>
        <w:t>System</w:t>
      </w:r>
      <w:proofErr w:type="spellEnd"/>
      <w:r w:rsidR="00186BFF" w:rsidRPr="00EC4D40">
        <w:rPr>
          <w:sz w:val="28"/>
          <w:szCs w:val="28"/>
          <w:lang w:val="uk-UA"/>
        </w:rPr>
        <w:t>-</w:t>
      </w:r>
      <w:proofErr w:type="spellStart"/>
      <w:r w:rsidR="00186BFF" w:rsidRPr="00EC4D40">
        <w:rPr>
          <w:sz w:val="28"/>
          <w:szCs w:val="28"/>
          <w:lang w:val="uk-UA"/>
        </w:rPr>
        <w:t>on</w:t>
      </w:r>
      <w:proofErr w:type="spellEnd"/>
      <w:r w:rsidR="00186BFF" w:rsidRPr="00EC4D40">
        <w:rPr>
          <w:sz w:val="28"/>
          <w:szCs w:val="28"/>
          <w:lang w:val="uk-UA"/>
        </w:rPr>
        <w:t xml:space="preserve">-а </w:t>
      </w:r>
      <w:proofErr w:type="spellStart"/>
      <w:r w:rsidR="00186BFF" w:rsidRPr="00EC4D40">
        <w:rPr>
          <w:sz w:val="28"/>
          <w:szCs w:val="28"/>
          <w:lang w:val="uk-UA"/>
        </w:rPr>
        <w:t>Chip</w:t>
      </w:r>
      <w:proofErr w:type="spellEnd"/>
      <w:r w:rsidR="00186BFF" w:rsidRPr="00EC4D40">
        <w:rPr>
          <w:sz w:val="28"/>
          <w:szCs w:val="28"/>
          <w:lang w:val="uk-UA"/>
        </w:rPr>
        <w:t xml:space="preserve">” - </w:t>
      </w:r>
      <w:proofErr w:type="spellStart"/>
      <w:r w:rsidR="00186BFF" w:rsidRPr="00EC4D40">
        <w:rPr>
          <w:sz w:val="28"/>
          <w:szCs w:val="28"/>
          <w:lang w:val="uk-UA"/>
        </w:rPr>
        <w:t>SoC</w:t>
      </w:r>
      <w:proofErr w:type="spellEnd"/>
      <w:r w:rsidR="00186BFF" w:rsidRPr="00EC4D40">
        <w:rPr>
          <w:sz w:val="28"/>
          <w:szCs w:val="28"/>
          <w:lang w:val="uk-UA"/>
        </w:rPr>
        <w:t>), «мереж на кристалі» (“</w:t>
      </w:r>
      <w:proofErr w:type="spellStart"/>
      <w:r w:rsidR="00186BFF" w:rsidRPr="00EC4D40">
        <w:rPr>
          <w:sz w:val="28"/>
          <w:szCs w:val="28"/>
          <w:lang w:val="uk-UA"/>
        </w:rPr>
        <w:t>Network</w:t>
      </w:r>
      <w:proofErr w:type="spellEnd"/>
      <w:r w:rsidR="00186BFF" w:rsidRPr="00EC4D40">
        <w:rPr>
          <w:sz w:val="28"/>
          <w:szCs w:val="28"/>
          <w:lang w:val="uk-UA"/>
        </w:rPr>
        <w:t>-</w:t>
      </w:r>
      <w:proofErr w:type="spellStart"/>
      <w:r w:rsidR="00186BFF" w:rsidRPr="00EC4D40">
        <w:rPr>
          <w:sz w:val="28"/>
          <w:szCs w:val="28"/>
          <w:lang w:val="uk-UA"/>
        </w:rPr>
        <w:t>on</w:t>
      </w:r>
      <w:proofErr w:type="spellEnd"/>
      <w:r w:rsidR="00186BFF" w:rsidRPr="00EC4D40">
        <w:rPr>
          <w:sz w:val="28"/>
          <w:szCs w:val="28"/>
          <w:lang w:val="uk-UA"/>
        </w:rPr>
        <w:t xml:space="preserve">-а </w:t>
      </w:r>
      <w:proofErr w:type="spellStart"/>
      <w:r w:rsidR="00186BFF" w:rsidRPr="00EC4D40">
        <w:rPr>
          <w:sz w:val="28"/>
          <w:szCs w:val="28"/>
          <w:lang w:val="uk-UA"/>
        </w:rPr>
        <w:t>Chip</w:t>
      </w:r>
      <w:proofErr w:type="spellEnd"/>
      <w:r w:rsidR="00186BFF" w:rsidRPr="00EC4D40">
        <w:rPr>
          <w:sz w:val="28"/>
          <w:szCs w:val="28"/>
          <w:lang w:val="uk-UA"/>
        </w:rPr>
        <w:t xml:space="preserve">” - </w:t>
      </w:r>
      <w:proofErr w:type="spellStart"/>
      <w:r w:rsidR="00186BFF" w:rsidRPr="00EC4D40">
        <w:rPr>
          <w:sz w:val="28"/>
          <w:szCs w:val="28"/>
          <w:lang w:val="uk-UA"/>
        </w:rPr>
        <w:t>NoС</w:t>
      </w:r>
      <w:proofErr w:type="spellEnd"/>
      <w:r w:rsidR="00186BFF" w:rsidRPr="00EC4D40">
        <w:rPr>
          <w:sz w:val="28"/>
          <w:szCs w:val="28"/>
          <w:lang w:val="uk-UA"/>
        </w:rPr>
        <w:t>) та електронних обчислювальних проблемно-орієнтованих систем різного функціонального призначення, в тому числі вбудованих (“</w:t>
      </w:r>
      <w:r w:rsidR="00186BFF" w:rsidRPr="00EC4D40">
        <w:rPr>
          <w:sz w:val="28"/>
          <w:szCs w:val="28"/>
          <w:lang w:val="en-US"/>
        </w:rPr>
        <w:t>Embedded</w:t>
      </w:r>
      <w:r w:rsidR="00186BFF" w:rsidRPr="00EC4D40">
        <w:rPr>
          <w:sz w:val="28"/>
          <w:szCs w:val="28"/>
          <w:lang w:val="uk-UA"/>
        </w:rPr>
        <w:t xml:space="preserve"> </w:t>
      </w:r>
      <w:r w:rsidR="00186BFF" w:rsidRPr="00EC4D40">
        <w:rPr>
          <w:sz w:val="28"/>
          <w:szCs w:val="28"/>
          <w:lang w:val="en-US"/>
        </w:rPr>
        <w:t>Systems</w:t>
      </w:r>
      <w:r w:rsidR="00186BFF" w:rsidRPr="00EC4D40">
        <w:rPr>
          <w:sz w:val="28"/>
          <w:szCs w:val="28"/>
          <w:lang w:val="uk-UA"/>
        </w:rPr>
        <w:t xml:space="preserve">”) на основі сучасних </w:t>
      </w:r>
      <w:r w:rsidR="00186BFF" w:rsidRPr="00EC4D40">
        <w:rPr>
          <w:sz w:val="28"/>
          <w:szCs w:val="28"/>
          <w:lang w:val="en-US"/>
        </w:rPr>
        <w:t>ARM</w:t>
      </w:r>
      <w:r w:rsidR="00186BFF" w:rsidRPr="00EC4D40">
        <w:rPr>
          <w:sz w:val="28"/>
          <w:szCs w:val="28"/>
          <w:lang w:val="uk-UA"/>
        </w:rPr>
        <w:t xml:space="preserve">, </w:t>
      </w:r>
      <w:r w:rsidR="00186BFF" w:rsidRPr="00EC4D40">
        <w:rPr>
          <w:sz w:val="28"/>
          <w:szCs w:val="28"/>
          <w:lang w:val="en-US"/>
        </w:rPr>
        <w:t>DSP</w:t>
      </w:r>
      <w:r w:rsidR="00186BFF" w:rsidRPr="00EC4D40">
        <w:rPr>
          <w:sz w:val="28"/>
          <w:szCs w:val="28"/>
          <w:lang w:val="uk-UA"/>
        </w:rPr>
        <w:t xml:space="preserve"> та </w:t>
      </w:r>
      <w:proofErr w:type="spellStart"/>
      <w:r w:rsidR="00186BFF" w:rsidRPr="00EC4D40">
        <w:rPr>
          <w:sz w:val="28"/>
          <w:szCs w:val="28"/>
          <w:lang w:val="en-US"/>
        </w:rPr>
        <w:t>SoC</w:t>
      </w:r>
      <w:proofErr w:type="spellEnd"/>
      <w:r w:rsidR="00186BFF" w:rsidRPr="00EC4D40">
        <w:rPr>
          <w:sz w:val="28"/>
          <w:szCs w:val="28"/>
          <w:lang w:val="uk-UA"/>
        </w:rPr>
        <w:t xml:space="preserve"> технологій.  </w:t>
      </w:r>
    </w:p>
    <w:p w:rsidR="00EC4D40" w:rsidRDefault="00186BFF" w:rsidP="00186B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C4D40">
        <w:rPr>
          <w:sz w:val="28"/>
          <w:szCs w:val="28"/>
          <w:lang w:val="uk-UA"/>
        </w:rPr>
        <w:t xml:space="preserve">2. Дослідження в галузі інтелектуальних електронних інформаційних систем, у тому числі штучного інтелекту, експертних систем, нечітких систем і систем прийняття  рішень. </w:t>
      </w:r>
    </w:p>
    <w:p w:rsidR="00650DA7" w:rsidRPr="00650DA7" w:rsidRDefault="00650DA7" w:rsidP="00186B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50DA7">
        <w:rPr>
          <w:sz w:val="28"/>
          <w:szCs w:val="28"/>
          <w:lang w:val="uk-UA"/>
        </w:rPr>
        <w:t>3. Дослідження шляхів створення та побудови сучасних портативних мікрокомп’ютерних засобів обробки зображень для виявлення, ідентифікації, захвату і супроводження об’єктів.</w:t>
      </w:r>
    </w:p>
    <w:p w:rsidR="00EC4D40" w:rsidRDefault="00650DA7" w:rsidP="00EC4D4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C4D40">
        <w:rPr>
          <w:sz w:val="28"/>
          <w:szCs w:val="28"/>
          <w:lang w:val="uk-UA"/>
        </w:rPr>
        <w:t xml:space="preserve">. </w:t>
      </w:r>
      <w:r w:rsidR="00186BFF" w:rsidRPr="00EC4D40">
        <w:rPr>
          <w:sz w:val="28"/>
          <w:szCs w:val="28"/>
          <w:lang w:val="uk-UA"/>
        </w:rPr>
        <w:t>Дослідження та розвиток концепції відкрито-замкнених систем (ОС-</w:t>
      </w:r>
      <w:proofErr w:type="spellStart"/>
      <w:r w:rsidR="00186BFF" w:rsidRPr="00EC4D40">
        <w:rPr>
          <w:sz w:val="28"/>
          <w:szCs w:val="28"/>
        </w:rPr>
        <w:t>System</w:t>
      </w:r>
      <w:proofErr w:type="spellEnd"/>
      <w:r w:rsidR="00186BFF" w:rsidRPr="00EC4D40">
        <w:rPr>
          <w:sz w:val="28"/>
          <w:szCs w:val="28"/>
          <w:lang w:val="uk-UA"/>
        </w:rPr>
        <w:t xml:space="preserve">) і розроблення на цій основі адаптивної технології програмування – середовища створення коректних інформатико-технологічних систем різного призначення. </w:t>
      </w:r>
    </w:p>
    <w:p w:rsidR="00186BFF" w:rsidRPr="00EC4D40" w:rsidRDefault="00650DA7" w:rsidP="00EC4D40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4D40">
        <w:rPr>
          <w:sz w:val="28"/>
          <w:szCs w:val="28"/>
          <w:lang w:val="uk-UA"/>
        </w:rPr>
        <w:t xml:space="preserve">. </w:t>
      </w:r>
      <w:r w:rsidR="00186BFF" w:rsidRPr="00EC4D40">
        <w:rPr>
          <w:rStyle w:val="a5"/>
          <w:b w:val="0"/>
          <w:sz w:val="28"/>
          <w:szCs w:val="28"/>
          <w:lang w:val="uk-UA"/>
        </w:rPr>
        <w:t xml:space="preserve">Інтелектуальні інформаційні мережі, методологія побудови мультисервісних інформаційних мереж, інтелектуальні системи керування та моніторингу в мультисервісних мережах. </w:t>
      </w:r>
      <w:r w:rsidR="00186BFF" w:rsidRPr="00EC4D40">
        <w:rPr>
          <w:sz w:val="28"/>
          <w:szCs w:val="28"/>
          <w:lang w:val="uk-UA"/>
        </w:rPr>
        <w:t>С</w:t>
      </w:r>
      <w:r w:rsidR="00186BFF" w:rsidRPr="00EC4D40">
        <w:rPr>
          <w:rStyle w:val="a5"/>
          <w:b w:val="0"/>
          <w:sz w:val="28"/>
          <w:szCs w:val="28"/>
          <w:lang w:val="uk-UA"/>
        </w:rPr>
        <w:t xml:space="preserve">истеми комп'ютерної телефонії, кодування та синтез мови в системах  </w:t>
      </w:r>
      <w:r w:rsidR="00186BFF" w:rsidRPr="00EC4D40">
        <w:rPr>
          <w:rStyle w:val="a5"/>
          <w:b w:val="0"/>
          <w:sz w:val="28"/>
          <w:szCs w:val="28"/>
        </w:rPr>
        <w:t>IP</w:t>
      </w:r>
      <w:r w:rsidR="00186BFF" w:rsidRPr="00EC4D40">
        <w:rPr>
          <w:rStyle w:val="a5"/>
          <w:b w:val="0"/>
          <w:sz w:val="28"/>
          <w:szCs w:val="28"/>
          <w:lang w:val="uk-UA"/>
        </w:rPr>
        <w:t xml:space="preserve">-телефонії, безпека </w:t>
      </w:r>
      <w:r w:rsidR="00186BFF" w:rsidRPr="00EC4D40">
        <w:rPr>
          <w:rStyle w:val="a5"/>
          <w:b w:val="0"/>
          <w:sz w:val="28"/>
          <w:szCs w:val="28"/>
        </w:rPr>
        <w:t>IP</w:t>
      </w:r>
      <w:r w:rsidR="00186BFF" w:rsidRPr="00EC4D40">
        <w:rPr>
          <w:rStyle w:val="a5"/>
          <w:b w:val="0"/>
          <w:sz w:val="28"/>
          <w:szCs w:val="28"/>
          <w:lang w:val="uk-UA"/>
        </w:rPr>
        <w:t xml:space="preserve"> мереж. </w:t>
      </w:r>
    </w:p>
    <w:p w:rsidR="00186BFF" w:rsidRPr="00EC4D40" w:rsidRDefault="00650DA7" w:rsidP="00186BFF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="00186BFF" w:rsidRPr="00EC4D40">
        <w:rPr>
          <w:bCs/>
          <w:iCs/>
          <w:sz w:val="28"/>
          <w:szCs w:val="28"/>
          <w:lang w:val="uk-UA"/>
        </w:rPr>
        <w:t>. Нові технології та електронні засоби і</w:t>
      </w:r>
      <w:r w:rsidR="00186BFF" w:rsidRPr="00EC4D40">
        <w:rPr>
          <w:bCs/>
          <w:iCs/>
          <w:sz w:val="28"/>
          <w:szCs w:val="28"/>
        </w:rPr>
        <w:t xml:space="preserve"> </w:t>
      </w:r>
      <w:proofErr w:type="spellStart"/>
      <w:r w:rsidR="00186BFF" w:rsidRPr="00EC4D40">
        <w:rPr>
          <w:bCs/>
          <w:iCs/>
          <w:sz w:val="28"/>
          <w:szCs w:val="28"/>
        </w:rPr>
        <w:t>системи</w:t>
      </w:r>
      <w:proofErr w:type="spellEnd"/>
      <w:r w:rsidR="00186BFF" w:rsidRPr="00EC4D40">
        <w:rPr>
          <w:bCs/>
          <w:iCs/>
          <w:sz w:val="28"/>
          <w:szCs w:val="28"/>
        </w:rPr>
        <w:t xml:space="preserve"> </w:t>
      </w:r>
      <w:r w:rsidR="00186BFF" w:rsidRPr="00EC4D40">
        <w:rPr>
          <w:bCs/>
          <w:iCs/>
          <w:sz w:val="28"/>
          <w:szCs w:val="28"/>
          <w:lang w:val="uk-UA"/>
        </w:rPr>
        <w:t>діагностування найпоширеніших захворювань.</w:t>
      </w:r>
    </w:p>
    <w:p w:rsidR="00510988" w:rsidRPr="00510988" w:rsidRDefault="00650DA7" w:rsidP="00510988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7</w:t>
      </w:r>
      <w:r w:rsidR="00186BFF" w:rsidRPr="00EC4D40">
        <w:rPr>
          <w:bCs/>
          <w:iCs/>
          <w:sz w:val="28"/>
          <w:szCs w:val="28"/>
          <w:lang w:val="uk-UA"/>
        </w:rPr>
        <w:t xml:space="preserve">. </w:t>
      </w:r>
      <w:r w:rsidR="00EC4D40" w:rsidRPr="00EC4D40">
        <w:rPr>
          <w:bCs/>
          <w:iCs/>
          <w:sz w:val="28"/>
          <w:szCs w:val="28"/>
          <w:lang w:val="uk-UA"/>
        </w:rPr>
        <w:t xml:space="preserve">Розробка </w:t>
      </w:r>
      <w:proofErr w:type="spellStart"/>
      <w:r w:rsidR="00EC4D40" w:rsidRPr="00EC4D40">
        <w:rPr>
          <w:bCs/>
          <w:iCs/>
          <w:sz w:val="28"/>
          <w:szCs w:val="28"/>
          <w:lang w:val="uk-UA"/>
        </w:rPr>
        <w:t>мікроконтролерних</w:t>
      </w:r>
      <w:proofErr w:type="spellEnd"/>
      <w:r w:rsidR="00186BFF" w:rsidRPr="00EC4D40">
        <w:rPr>
          <w:bCs/>
          <w:iCs/>
          <w:sz w:val="28"/>
          <w:szCs w:val="28"/>
          <w:lang w:val="uk-UA"/>
        </w:rPr>
        <w:t xml:space="preserve"> пристроїв та систем контролю, керування та регулювання широкого призначення.</w:t>
      </w:r>
    </w:p>
    <w:p w:rsidR="00510988" w:rsidRPr="00510988" w:rsidRDefault="00510988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12"/>
          <w:szCs w:val="12"/>
          <w:lang w:val="uk-UA" w:eastAsia="uk-UA"/>
        </w:rPr>
      </w:pPr>
    </w:p>
    <w:p w:rsidR="00346113" w:rsidRDefault="00346113" w:rsidP="00EB6E22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B6E22">
        <w:rPr>
          <w:b/>
          <w:sz w:val="28"/>
          <w:szCs w:val="28"/>
          <w:lang w:val="uk-UA" w:eastAsia="uk-UA"/>
        </w:rPr>
        <w:t>Теми дисертацій</w:t>
      </w:r>
      <w:r w:rsidRPr="00346113">
        <w:rPr>
          <w:sz w:val="28"/>
          <w:szCs w:val="28"/>
          <w:lang w:val="uk-UA" w:eastAsia="uk-UA"/>
        </w:rPr>
        <w:t xml:space="preserve"> (</w:t>
      </w:r>
      <w:r w:rsidRPr="00346113">
        <w:rPr>
          <w:sz w:val="28"/>
          <w:szCs w:val="28"/>
          <w:lang w:val="en-US" w:eastAsia="uk-UA"/>
        </w:rPr>
        <w:t>PhD</w:t>
      </w:r>
      <w:r w:rsidRPr="00346113">
        <w:rPr>
          <w:sz w:val="28"/>
          <w:szCs w:val="28"/>
          <w:lang w:val="uk-UA" w:eastAsia="uk-UA"/>
        </w:rPr>
        <w:t>) аспірантів кафе</w:t>
      </w:r>
      <w:r>
        <w:rPr>
          <w:sz w:val="28"/>
          <w:szCs w:val="28"/>
          <w:lang w:val="uk-UA" w:eastAsia="uk-UA"/>
        </w:rPr>
        <w:t>д</w:t>
      </w:r>
      <w:r w:rsidRPr="00346113">
        <w:rPr>
          <w:sz w:val="28"/>
          <w:szCs w:val="28"/>
          <w:lang w:val="uk-UA" w:eastAsia="uk-UA"/>
        </w:rPr>
        <w:t>ри</w:t>
      </w:r>
      <w:r w:rsidR="00C16BEC">
        <w:rPr>
          <w:b/>
          <w:lang w:val="uk-UA" w:eastAsia="uk-UA"/>
        </w:rPr>
        <w:t xml:space="preserve"> </w:t>
      </w:r>
      <w:r w:rsidR="00C16BEC" w:rsidRPr="00C16BEC">
        <w:rPr>
          <w:sz w:val="28"/>
          <w:szCs w:val="28"/>
          <w:lang w:val="uk-UA" w:eastAsia="uk-UA"/>
        </w:rPr>
        <w:t>КЕОА</w:t>
      </w:r>
    </w:p>
    <w:p w:rsidR="00346113" w:rsidRPr="00510988" w:rsidRDefault="00346113" w:rsidP="00560C3E">
      <w:pPr>
        <w:tabs>
          <w:tab w:val="left" w:pos="0"/>
          <w:tab w:val="left" w:pos="993"/>
        </w:tabs>
        <w:autoSpaceDE/>
        <w:autoSpaceDN/>
        <w:adjustRightInd/>
        <w:rPr>
          <w:sz w:val="8"/>
          <w:szCs w:val="8"/>
          <w:lang w:val="uk-UA" w:eastAsia="uk-UA"/>
        </w:rPr>
      </w:pPr>
    </w:p>
    <w:p w:rsidR="00346113" w:rsidRPr="00E15416" w:rsidRDefault="00346113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3969"/>
        <w:gridCol w:w="2268"/>
      </w:tblGrid>
      <w:tr w:rsidR="00F562A6" w:rsidRPr="00C356DD" w:rsidTr="00816CB5">
        <w:trPr>
          <w:jc w:val="center"/>
        </w:trPr>
        <w:tc>
          <w:tcPr>
            <w:tcW w:w="2122" w:type="dxa"/>
            <w:vAlign w:val="center"/>
          </w:tcPr>
          <w:p w:rsidR="00F562A6" w:rsidRPr="00F562A6" w:rsidRDefault="00F562A6" w:rsidP="00F562A6">
            <w:pPr>
              <w:ind w:firstLine="0"/>
              <w:jc w:val="center"/>
              <w:rPr>
                <w:spacing w:val="-4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F562A6">
              <w:rPr>
                <w:spacing w:val="-4"/>
                <w:sz w:val="22"/>
                <w:szCs w:val="22"/>
                <w:lang w:val="ru-RU"/>
              </w:rPr>
              <w:t>Прізвище</w:t>
            </w:r>
            <w:proofErr w:type="spellEnd"/>
            <w:r w:rsidRPr="00F562A6">
              <w:rPr>
                <w:spacing w:val="-4"/>
                <w:sz w:val="22"/>
                <w:szCs w:val="22"/>
                <w:lang w:val="ru-RU"/>
              </w:rPr>
              <w:t xml:space="preserve">  та</w:t>
            </w:r>
            <w:proofErr w:type="gramEnd"/>
            <w:r w:rsidRPr="00F562A6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ініціали</w:t>
            </w:r>
            <w:proofErr w:type="spellEnd"/>
            <w:r w:rsidRPr="00F562A6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аспіранта</w:t>
            </w:r>
            <w:proofErr w:type="spellEnd"/>
          </w:p>
        </w:tc>
        <w:tc>
          <w:tcPr>
            <w:tcW w:w="1417" w:type="dxa"/>
            <w:vAlign w:val="center"/>
          </w:tcPr>
          <w:p w:rsidR="00F562A6" w:rsidRPr="00F562A6" w:rsidRDefault="00F562A6" w:rsidP="00F562A6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Рік</w:t>
            </w:r>
            <w:proofErr w:type="spellEnd"/>
            <w:r w:rsidRPr="00F562A6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вступу</w:t>
            </w:r>
            <w:proofErr w:type="spellEnd"/>
            <w:r w:rsidRPr="00F562A6">
              <w:rPr>
                <w:spacing w:val="-4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аспірантури</w:t>
            </w:r>
            <w:proofErr w:type="spellEnd"/>
          </w:p>
        </w:tc>
        <w:tc>
          <w:tcPr>
            <w:tcW w:w="3969" w:type="dxa"/>
            <w:vAlign w:val="center"/>
          </w:tcPr>
          <w:p w:rsidR="00F562A6" w:rsidRPr="00F562A6" w:rsidRDefault="00F562A6" w:rsidP="00DF0EB1">
            <w:pPr>
              <w:ind w:firstLine="0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F562A6">
              <w:rPr>
                <w:spacing w:val="-4"/>
                <w:sz w:val="22"/>
                <w:szCs w:val="22"/>
                <w:lang w:val="ru-RU"/>
              </w:rPr>
              <w:t xml:space="preserve">Тема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дослідження</w:t>
            </w:r>
            <w:proofErr w:type="spellEnd"/>
          </w:p>
        </w:tc>
        <w:tc>
          <w:tcPr>
            <w:tcW w:w="2268" w:type="dxa"/>
            <w:vAlign w:val="center"/>
          </w:tcPr>
          <w:p w:rsidR="00F562A6" w:rsidRPr="00F562A6" w:rsidRDefault="00F562A6" w:rsidP="00F562A6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F562A6">
              <w:rPr>
                <w:sz w:val="22"/>
                <w:szCs w:val="22"/>
                <w:lang w:val="ru-RU"/>
              </w:rPr>
              <w:t>Науковий</w:t>
            </w:r>
            <w:proofErr w:type="spellEnd"/>
            <w:r w:rsidRPr="00F562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2A6">
              <w:rPr>
                <w:sz w:val="22"/>
                <w:szCs w:val="22"/>
                <w:lang w:val="ru-RU"/>
              </w:rPr>
              <w:t>керівник</w:t>
            </w:r>
            <w:proofErr w:type="spellEnd"/>
          </w:p>
        </w:tc>
      </w:tr>
      <w:tr w:rsidR="00F562A6" w:rsidRPr="00FE1A11" w:rsidTr="00816CB5">
        <w:trPr>
          <w:jc w:val="center"/>
        </w:trPr>
        <w:tc>
          <w:tcPr>
            <w:tcW w:w="2122" w:type="dxa"/>
          </w:tcPr>
          <w:p w:rsidR="00F562A6" w:rsidRPr="00FE1A11" w:rsidRDefault="008E6581" w:rsidP="00FE1A11">
            <w:pPr>
              <w:spacing w:before="230"/>
              <w:ind w:right="58" w:firstLine="0"/>
              <w:jc w:val="left"/>
              <w:rPr>
                <w:spacing w:val="-4"/>
                <w:lang w:val="ru-RU"/>
              </w:rPr>
            </w:pPr>
            <w:proofErr w:type="spellStart"/>
            <w:r>
              <w:rPr>
                <w:spacing w:val="-4"/>
                <w:lang w:val="ru-RU"/>
              </w:rPr>
              <w:t>Ковальський</w:t>
            </w:r>
            <w:proofErr w:type="spellEnd"/>
            <w:r>
              <w:rPr>
                <w:spacing w:val="-4"/>
                <w:lang w:val="ru-RU"/>
              </w:rPr>
              <w:t xml:space="preserve"> В.І</w:t>
            </w:r>
            <w:r w:rsidR="00FE1A11">
              <w:rPr>
                <w:spacing w:val="-4"/>
                <w:lang w:val="ru-RU"/>
              </w:rPr>
              <w:t>.</w:t>
            </w:r>
          </w:p>
        </w:tc>
        <w:tc>
          <w:tcPr>
            <w:tcW w:w="1417" w:type="dxa"/>
          </w:tcPr>
          <w:p w:rsidR="00F562A6" w:rsidRPr="00FE1A11" w:rsidRDefault="00FE1A11" w:rsidP="00FE1A11">
            <w:pPr>
              <w:spacing w:before="230"/>
              <w:ind w:right="58" w:firstLine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2016</w:t>
            </w:r>
          </w:p>
        </w:tc>
        <w:tc>
          <w:tcPr>
            <w:tcW w:w="3969" w:type="dxa"/>
          </w:tcPr>
          <w:p w:rsidR="00F562A6" w:rsidRPr="00E32C1E" w:rsidRDefault="00E32C1E" w:rsidP="00E32C1E">
            <w:pPr>
              <w:ind w:firstLine="0"/>
              <w:jc w:val="left"/>
              <w:rPr>
                <w:spacing w:val="-4"/>
                <w:lang w:val="uk-UA"/>
              </w:rPr>
            </w:pPr>
            <w:proofErr w:type="spellStart"/>
            <w:r>
              <w:rPr>
                <w:spacing w:val="-4"/>
                <w:lang w:val="ru-RU"/>
              </w:rPr>
              <w:t>Методи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оптимізації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uk-UA"/>
              </w:rPr>
              <w:t>рейтрейсингової</w:t>
            </w:r>
            <w:proofErr w:type="spellEnd"/>
            <w:r>
              <w:rPr>
                <w:spacing w:val="-4"/>
                <w:lang w:val="uk-UA"/>
              </w:rPr>
              <w:t xml:space="preserve"> </w:t>
            </w:r>
            <w:proofErr w:type="spellStart"/>
            <w:r>
              <w:rPr>
                <w:spacing w:val="-4"/>
                <w:lang w:val="uk-UA"/>
              </w:rPr>
              <w:t>аберометрії</w:t>
            </w:r>
            <w:proofErr w:type="spellEnd"/>
          </w:p>
        </w:tc>
        <w:tc>
          <w:tcPr>
            <w:tcW w:w="2268" w:type="dxa"/>
          </w:tcPr>
          <w:p w:rsidR="00F562A6" w:rsidRPr="00FE1A11" w:rsidRDefault="00FE1A11" w:rsidP="00FE1A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Яганов</w:t>
            </w:r>
            <w:proofErr w:type="spellEnd"/>
            <w:r>
              <w:rPr>
                <w:lang w:val="ru-RU"/>
              </w:rPr>
              <w:t xml:space="preserve"> П.О.</w:t>
            </w:r>
          </w:p>
        </w:tc>
      </w:tr>
      <w:tr w:rsidR="00F562A6" w:rsidRPr="00FE1A11" w:rsidTr="00816CB5">
        <w:trPr>
          <w:jc w:val="center"/>
        </w:trPr>
        <w:tc>
          <w:tcPr>
            <w:tcW w:w="2122" w:type="dxa"/>
          </w:tcPr>
          <w:p w:rsidR="00F562A6" w:rsidRPr="00FE1A11" w:rsidRDefault="00FE1A11" w:rsidP="00FE1A11">
            <w:pPr>
              <w:spacing w:before="230"/>
              <w:ind w:right="58" w:firstLine="0"/>
              <w:jc w:val="left"/>
              <w:rPr>
                <w:spacing w:val="-4"/>
                <w:lang w:val="ru-RU"/>
              </w:rPr>
            </w:pPr>
            <w:proofErr w:type="spellStart"/>
            <w:r>
              <w:rPr>
                <w:spacing w:val="-4"/>
                <w:lang w:val="ru-RU"/>
              </w:rPr>
              <w:lastRenderedPageBreak/>
              <w:t>Ходнєв</w:t>
            </w:r>
            <w:proofErr w:type="spellEnd"/>
            <w:r>
              <w:rPr>
                <w:spacing w:val="-4"/>
                <w:lang w:val="ru-RU"/>
              </w:rPr>
              <w:t xml:space="preserve"> Т.А.</w:t>
            </w:r>
          </w:p>
        </w:tc>
        <w:tc>
          <w:tcPr>
            <w:tcW w:w="1417" w:type="dxa"/>
          </w:tcPr>
          <w:p w:rsidR="00F562A6" w:rsidRPr="00FE1A11" w:rsidRDefault="00FE1A11" w:rsidP="00FE1A11">
            <w:pPr>
              <w:spacing w:before="230"/>
              <w:ind w:right="58" w:firstLine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2017</w:t>
            </w:r>
          </w:p>
        </w:tc>
        <w:tc>
          <w:tcPr>
            <w:tcW w:w="3969" w:type="dxa"/>
          </w:tcPr>
          <w:p w:rsidR="00F562A6" w:rsidRPr="00FE1A11" w:rsidRDefault="00E71409" w:rsidP="000F26AD">
            <w:pPr>
              <w:ind w:firstLine="0"/>
              <w:jc w:val="left"/>
              <w:rPr>
                <w:spacing w:val="-4"/>
                <w:lang w:val="ru-RU"/>
              </w:rPr>
            </w:pPr>
            <w:r w:rsidRPr="00E71409">
              <w:rPr>
                <w:lang w:val="uk-UA"/>
              </w:rPr>
              <w:t>Методи та програмно-апаратні засоби підвищеної ефективності для пошуку-виявлення об’єктів у видимому та інфрачервоному діапазонах</w:t>
            </w:r>
          </w:p>
        </w:tc>
        <w:tc>
          <w:tcPr>
            <w:tcW w:w="2268" w:type="dxa"/>
          </w:tcPr>
          <w:p w:rsidR="00F562A6" w:rsidRPr="00FE1A11" w:rsidRDefault="00FE1A11" w:rsidP="00FE1A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проф. Лисенко О.М.</w:t>
            </w:r>
          </w:p>
        </w:tc>
      </w:tr>
      <w:tr w:rsidR="00F562A6" w:rsidRPr="00FE1A11" w:rsidTr="00816CB5">
        <w:trPr>
          <w:jc w:val="center"/>
        </w:trPr>
        <w:tc>
          <w:tcPr>
            <w:tcW w:w="2122" w:type="dxa"/>
          </w:tcPr>
          <w:p w:rsidR="00F562A6" w:rsidRPr="00FE1A11" w:rsidRDefault="00FE1A11" w:rsidP="00FE1A11">
            <w:pPr>
              <w:spacing w:before="230"/>
              <w:ind w:right="58" w:firstLine="0"/>
              <w:jc w:val="left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Омелян А.В.</w:t>
            </w:r>
          </w:p>
        </w:tc>
        <w:tc>
          <w:tcPr>
            <w:tcW w:w="1417" w:type="dxa"/>
          </w:tcPr>
          <w:p w:rsidR="00F562A6" w:rsidRPr="00FE1A11" w:rsidRDefault="00FE1A11" w:rsidP="00FE1A11">
            <w:pPr>
              <w:spacing w:before="230"/>
              <w:ind w:right="58" w:firstLine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2017</w:t>
            </w:r>
          </w:p>
        </w:tc>
        <w:tc>
          <w:tcPr>
            <w:tcW w:w="3969" w:type="dxa"/>
          </w:tcPr>
          <w:p w:rsidR="00F562A6" w:rsidRPr="00A3469B" w:rsidRDefault="00A3469B" w:rsidP="0031541B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34"/>
              <w:jc w:val="left"/>
              <w:rPr>
                <w:sz w:val="20"/>
                <w:lang w:val="ru-RU" w:eastAsia="uk-UA"/>
              </w:rPr>
            </w:pPr>
            <w:proofErr w:type="spellStart"/>
            <w:r>
              <w:rPr>
                <w:szCs w:val="28"/>
                <w:lang w:val="ru-RU"/>
              </w:rPr>
              <w:t>Методи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 w:rsidRPr="00A3469B">
              <w:rPr>
                <w:szCs w:val="28"/>
                <w:lang w:val="ru-RU"/>
              </w:rPr>
              <w:t>мікрокомп’</w:t>
            </w:r>
            <w:r>
              <w:rPr>
                <w:szCs w:val="28"/>
                <w:lang w:val="ru-RU"/>
              </w:rPr>
              <w:t>ютерна</w:t>
            </w:r>
            <w:proofErr w:type="spellEnd"/>
            <w:r w:rsidRPr="00A3469B">
              <w:rPr>
                <w:szCs w:val="28"/>
                <w:lang w:val="ru-RU"/>
              </w:rPr>
              <w:t xml:space="preserve"> система </w:t>
            </w:r>
            <w:proofErr w:type="spellStart"/>
            <w:r w:rsidRPr="00A3469B">
              <w:rPr>
                <w:szCs w:val="28"/>
                <w:lang w:val="ru-RU"/>
              </w:rPr>
              <w:t>підвищеної</w:t>
            </w:r>
            <w:proofErr w:type="spellEnd"/>
            <w:r w:rsidRPr="00A3469B">
              <w:rPr>
                <w:szCs w:val="28"/>
                <w:lang w:val="ru-RU"/>
              </w:rPr>
              <w:t xml:space="preserve"> </w:t>
            </w:r>
            <w:proofErr w:type="spellStart"/>
            <w:r w:rsidRPr="00A3469B">
              <w:rPr>
                <w:szCs w:val="28"/>
                <w:lang w:val="ru-RU"/>
              </w:rPr>
              <w:t>ефективності</w:t>
            </w:r>
            <w:proofErr w:type="spellEnd"/>
            <w:r w:rsidRPr="00A3469B">
              <w:rPr>
                <w:szCs w:val="28"/>
                <w:lang w:val="ru-RU"/>
              </w:rPr>
              <w:t xml:space="preserve"> </w:t>
            </w:r>
            <w:proofErr w:type="spellStart"/>
            <w:r w:rsidRPr="00A3469B">
              <w:rPr>
                <w:szCs w:val="28"/>
                <w:lang w:val="ru-RU"/>
              </w:rPr>
              <w:t>керування</w:t>
            </w:r>
            <w:proofErr w:type="spellEnd"/>
            <w:r w:rsidRPr="00A3469B">
              <w:rPr>
                <w:szCs w:val="28"/>
                <w:lang w:val="ru-RU"/>
              </w:rPr>
              <w:t xml:space="preserve"> </w:t>
            </w:r>
            <w:proofErr w:type="spellStart"/>
            <w:r w:rsidRPr="00A3469B">
              <w:rPr>
                <w:szCs w:val="28"/>
                <w:lang w:val="ru-RU"/>
              </w:rPr>
              <w:t>рухом</w:t>
            </w:r>
            <w:proofErr w:type="spellEnd"/>
            <w:r w:rsidRPr="00A3469B">
              <w:rPr>
                <w:szCs w:val="28"/>
                <w:lang w:val="ru-RU"/>
              </w:rPr>
              <w:t xml:space="preserve"> </w:t>
            </w:r>
            <w:proofErr w:type="spellStart"/>
            <w:r w:rsidRPr="00A3469B">
              <w:rPr>
                <w:szCs w:val="28"/>
                <w:lang w:val="ru-RU"/>
              </w:rPr>
              <w:t>п’єзоелектричного</w:t>
            </w:r>
            <w:proofErr w:type="spellEnd"/>
            <w:r w:rsidRPr="00A3469B">
              <w:rPr>
                <w:szCs w:val="28"/>
                <w:lang w:val="ru-RU"/>
              </w:rPr>
              <w:t xml:space="preserve"> </w:t>
            </w:r>
            <w:proofErr w:type="spellStart"/>
            <w:r w:rsidRPr="00A3469B">
              <w:rPr>
                <w:szCs w:val="28"/>
                <w:lang w:val="ru-RU"/>
              </w:rPr>
              <w:t>мікроманіпулятора</w:t>
            </w:r>
            <w:proofErr w:type="spellEnd"/>
          </w:p>
        </w:tc>
        <w:tc>
          <w:tcPr>
            <w:tcW w:w="2268" w:type="dxa"/>
          </w:tcPr>
          <w:p w:rsidR="00F562A6" w:rsidRPr="00FE1A11" w:rsidRDefault="00FE1A11" w:rsidP="00FE1A11">
            <w:pPr>
              <w:ind w:firstLine="34"/>
              <w:jc w:val="left"/>
              <w:rPr>
                <w:lang w:val="ru-RU"/>
              </w:rPr>
            </w:pPr>
            <w:r>
              <w:rPr>
                <w:lang w:val="ru-RU"/>
              </w:rPr>
              <w:t>проф. Лисенко О.М.</w:t>
            </w:r>
          </w:p>
        </w:tc>
      </w:tr>
    </w:tbl>
    <w:p w:rsidR="00A53A29" w:rsidRPr="0064083E" w:rsidRDefault="00A53A29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ru-RU" w:eastAsia="uk-UA"/>
        </w:rPr>
      </w:pPr>
    </w:p>
    <w:p w:rsidR="00A53A29" w:rsidRPr="009762F3" w:rsidRDefault="00F562A6" w:rsidP="00560C3E">
      <w:pPr>
        <w:tabs>
          <w:tab w:val="left" w:pos="0"/>
          <w:tab w:val="left" w:pos="993"/>
        </w:tabs>
        <w:autoSpaceDE/>
        <w:autoSpaceDN/>
        <w:adjustRightInd/>
        <w:rPr>
          <w:sz w:val="28"/>
          <w:szCs w:val="28"/>
          <w:lang w:val="uk-UA" w:eastAsia="uk-UA"/>
        </w:rPr>
      </w:pPr>
      <w:r w:rsidRPr="009762F3">
        <w:rPr>
          <w:sz w:val="28"/>
          <w:szCs w:val="28"/>
          <w:lang w:val="uk-UA" w:eastAsia="uk-UA"/>
        </w:rPr>
        <w:t>Вступникам до аспірантури у 2018 році на 2018/2019 навчальний рік пропонуються такі напрямки досліджень:</w:t>
      </w:r>
    </w:p>
    <w:p w:rsidR="00F562A6" w:rsidRDefault="00F562A6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0"/>
        <w:gridCol w:w="3109"/>
        <w:gridCol w:w="3109"/>
        <w:gridCol w:w="2433"/>
      </w:tblGrid>
      <w:tr w:rsidR="00F562A6" w:rsidTr="00816CB5">
        <w:trPr>
          <w:trHeight w:val="464"/>
        </w:trPr>
        <w:tc>
          <w:tcPr>
            <w:tcW w:w="1130" w:type="dxa"/>
            <w:vAlign w:val="center"/>
          </w:tcPr>
          <w:p w:rsidR="00F562A6" w:rsidRPr="00F562A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F562A6">
              <w:rPr>
                <w:sz w:val="22"/>
                <w:szCs w:val="22"/>
                <w:lang w:val="uk-UA" w:eastAsia="uk-UA"/>
              </w:rPr>
              <w:t>№</w:t>
            </w:r>
          </w:p>
          <w:p w:rsidR="00F562A6" w:rsidRPr="00F562A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F562A6">
              <w:rPr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3109" w:type="dxa"/>
            <w:vAlign w:val="center"/>
          </w:tcPr>
          <w:p w:rsidR="00F562A6" w:rsidRPr="00F562A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F562A6">
              <w:rPr>
                <w:sz w:val="22"/>
                <w:szCs w:val="22"/>
                <w:lang w:val="uk-UA" w:eastAsia="uk-UA"/>
              </w:rPr>
              <w:t>Назва теми</w:t>
            </w:r>
          </w:p>
        </w:tc>
        <w:tc>
          <w:tcPr>
            <w:tcW w:w="3109" w:type="dxa"/>
            <w:vAlign w:val="center"/>
          </w:tcPr>
          <w:p w:rsidR="00F562A6" w:rsidRPr="00F562A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F562A6">
              <w:rPr>
                <w:sz w:val="22"/>
                <w:szCs w:val="22"/>
                <w:lang w:val="uk-UA" w:eastAsia="uk-UA"/>
              </w:rPr>
              <w:t>Зміст завдання</w:t>
            </w:r>
          </w:p>
        </w:tc>
        <w:tc>
          <w:tcPr>
            <w:tcW w:w="2433" w:type="dxa"/>
            <w:vAlign w:val="center"/>
          </w:tcPr>
          <w:p w:rsidR="00F562A6" w:rsidRPr="00F562A6" w:rsidRDefault="00F562A6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F562A6">
              <w:rPr>
                <w:sz w:val="22"/>
                <w:szCs w:val="22"/>
                <w:lang w:val="uk-UA" w:eastAsia="uk-UA"/>
              </w:rPr>
              <w:t>Науковий керівник</w:t>
            </w:r>
          </w:p>
        </w:tc>
      </w:tr>
      <w:tr w:rsidR="00F562A6" w:rsidRPr="00E32C1E" w:rsidTr="00816CB5">
        <w:trPr>
          <w:trHeight w:val="464"/>
        </w:trPr>
        <w:tc>
          <w:tcPr>
            <w:tcW w:w="1130" w:type="dxa"/>
            <w:vAlign w:val="center"/>
          </w:tcPr>
          <w:p w:rsidR="00F562A6" w:rsidRPr="00F562A6" w:rsidRDefault="00F562A6" w:rsidP="00F562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357" w:firstLine="0"/>
              <w:jc w:val="lef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109" w:type="dxa"/>
            <w:vAlign w:val="center"/>
          </w:tcPr>
          <w:p w:rsidR="00F562A6" w:rsidRPr="00C82814" w:rsidRDefault="00C82814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  <w:r w:rsidR="00816CB5">
              <w:rPr>
                <w:lang w:val="uk-UA"/>
              </w:rPr>
              <w:t xml:space="preserve">Методи фотометрії </w:t>
            </w:r>
            <w:r>
              <w:rPr>
                <w:lang w:val="uk-UA"/>
              </w:rPr>
              <w:t>підвищеної точності</w:t>
            </w:r>
            <w:r w:rsidR="00816CB5">
              <w:rPr>
                <w:lang w:val="uk-UA"/>
              </w:rPr>
              <w:t xml:space="preserve"> та система їх реалізації</w:t>
            </w:r>
          </w:p>
        </w:tc>
        <w:tc>
          <w:tcPr>
            <w:tcW w:w="3109" w:type="dxa"/>
            <w:vAlign w:val="center"/>
          </w:tcPr>
          <w:p w:rsidR="00F562A6" w:rsidRPr="00816CB5" w:rsidRDefault="00816CB5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16CB5">
              <w:rPr>
                <w:lang w:val="uk-UA" w:eastAsia="uk-UA"/>
              </w:rPr>
              <w:t>Підвищення точності вимірювання</w:t>
            </w:r>
          </w:p>
        </w:tc>
        <w:tc>
          <w:tcPr>
            <w:tcW w:w="2433" w:type="dxa"/>
            <w:vAlign w:val="center"/>
          </w:tcPr>
          <w:p w:rsidR="00F562A6" w:rsidRPr="00E32C1E" w:rsidRDefault="00E32C1E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Pr="00E32C1E">
              <w:rPr>
                <w:lang w:val="uk-UA" w:eastAsia="uk-UA"/>
              </w:rPr>
              <w:t>роф. Лисенко О.М.</w:t>
            </w:r>
          </w:p>
        </w:tc>
      </w:tr>
      <w:tr w:rsidR="00F562A6" w:rsidRPr="00E32C1E" w:rsidTr="00816CB5">
        <w:trPr>
          <w:trHeight w:val="464"/>
        </w:trPr>
        <w:tc>
          <w:tcPr>
            <w:tcW w:w="1130" w:type="dxa"/>
            <w:vAlign w:val="center"/>
          </w:tcPr>
          <w:p w:rsidR="00F562A6" w:rsidRPr="00F562A6" w:rsidRDefault="00F562A6" w:rsidP="00F562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357" w:firstLine="0"/>
              <w:jc w:val="left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3109" w:type="dxa"/>
            <w:vAlign w:val="center"/>
          </w:tcPr>
          <w:p w:rsidR="00F562A6" w:rsidRPr="00C82814" w:rsidRDefault="00C82814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ru-RU" w:eastAsia="uk-UA"/>
              </w:rPr>
            </w:pPr>
            <w:proofErr w:type="spellStart"/>
            <w:r w:rsidRPr="00C82814">
              <w:rPr>
                <w:lang w:val="ru-RU"/>
              </w:rPr>
              <w:t>Апаратний</w:t>
            </w:r>
            <w:proofErr w:type="spellEnd"/>
            <w:r w:rsidRPr="00C82814">
              <w:rPr>
                <w:lang w:val="ru-RU"/>
              </w:rPr>
              <w:t xml:space="preserve"> комплекс для </w:t>
            </w:r>
            <w:proofErr w:type="spellStart"/>
            <w:r w:rsidRPr="00C82814">
              <w:rPr>
                <w:lang w:val="ru-RU"/>
              </w:rPr>
              <w:t>рейтре</w:t>
            </w:r>
            <w:r w:rsidR="00E32C1E">
              <w:rPr>
                <w:lang w:val="ru-RU"/>
              </w:rPr>
              <w:t>й</w:t>
            </w:r>
            <w:r w:rsidRPr="00C82814">
              <w:rPr>
                <w:lang w:val="ru-RU"/>
              </w:rPr>
              <w:t>сингової</w:t>
            </w:r>
            <w:proofErr w:type="spellEnd"/>
            <w:r w:rsidRPr="00C82814">
              <w:rPr>
                <w:lang w:val="ru-RU"/>
              </w:rPr>
              <w:t xml:space="preserve"> </w:t>
            </w:r>
            <w:proofErr w:type="spellStart"/>
            <w:r w:rsidRPr="00C82814">
              <w:rPr>
                <w:lang w:val="ru-RU"/>
              </w:rPr>
              <w:t>аберометрії</w:t>
            </w:r>
            <w:proofErr w:type="spellEnd"/>
            <w:r w:rsidRPr="00C82814">
              <w:rPr>
                <w:lang w:val="ru-RU"/>
              </w:rPr>
              <w:t xml:space="preserve"> ока</w:t>
            </w:r>
          </w:p>
        </w:tc>
        <w:tc>
          <w:tcPr>
            <w:tcW w:w="3109" w:type="dxa"/>
            <w:vAlign w:val="center"/>
          </w:tcPr>
          <w:p w:rsidR="00F562A6" w:rsidRPr="00816CB5" w:rsidRDefault="00816CB5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16CB5">
              <w:rPr>
                <w:lang w:val="uk-UA" w:eastAsia="uk-UA"/>
              </w:rPr>
              <w:t xml:space="preserve">Підвищення </w:t>
            </w:r>
            <w:r>
              <w:rPr>
                <w:lang w:val="uk-UA" w:eastAsia="uk-UA"/>
              </w:rPr>
              <w:t>достовірності діагностування</w:t>
            </w:r>
            <w:bookmarkStart w:id="0" w:name="_GoBack"/>
            <w:bookmarkEnd w:id="0"/>
          </w:p>
        </w:tc>
        <w:tc>
          <w:tcPr>
            <w:tcW w:w="2433" w:type="dxa"/>
            <w:vAlign w:val="center"/>
          </w:tcPr>
          <w:p w:rsidR="00F562A6" w:rsidRPr="00E32C1E" w:rsidRDefault="00E32C1E" w:rsidP="00F562A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</w:t>
            </w:r>
            <w:r w:rsidRPr="00E32C1E">
              <w:rPr>
                <w:lang w:val="uk-UA" w:eastAsia="uk-UA"/>
              </w:rPr>
              <w:t xml:space="preserve">оц. </w:t>
            </w:r>
            <w:proofErr w:type="spellStart"/>
            <w:r w:rsidRPr="00E32C1E">
              <w:rPr>
                <w:lang w:val="uk-UA" w:eastAsia="uk-UA"/>
              </w:rPr>
              <w:t>Яганов</w:t>
            </w:r>
            <w:proofErr w:type="spellEnd"/>
            <w:r w:rsidRPr="00E32C1E">
              <w:rPr>
                <w:lang w:val="uk-UA" w:eastAsia="uk-UA"/>
              </w:rPr>
              <w:t xml:space="preserve"> П.О.</w:t>
            </w:r>
          </w:p>
        </w:tc>
      </w:tr>
    </w:tbl>
    <w:p w:rsidR="00F562A6" w:rsidRDefault="00F562A6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sectPr w:rsidR="00F562A6" w:rsidSect="00816CB5">
      <w:pgSz w:w="11906" w:h="16838"/>
      <w:pgMar w:top="1135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0950"/>
    <w:multiLevelType w:val="hybridMultilevel"/>
    <w:tmpl w:val="F138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3E"/>
    <w:rsid w:val="00010E5B"/>
    <w:rsid w:val="00022E52"/>
    <w:rsid w:val="000527B0"/>
    <w:rsid w:val="000571ED"/>
    <w:rsid w:val="000A0FEC"/>
    <w:rsid w:val="000F26AD"/>
    <w:rsid w:val="001547D2"/>
    <w:rsid w:val="00166656"/>
    <w:rsid w:val="00186BFF"/>
    <w:rsid w:val="001B5426"/>
    <w:rsid w:val="002524B9"/>
    <w:rsid w:val="00261A23"/>
    <w:rsid w:val="00262A38"/>
    <w:rsid w:val="002E0EF0"/>
    <w:rsid w:val="0031541B"/>
    <w:rsid w:val="00346113"/>
    <w:rsid w:val="0036106C"/>
    <w:rsid w:val="00475FA7"/>
    <w:rsid w:val="00496401"/>
    <w:rsid w:val="00497715"/>
    <w:rsid w:val="00510988"/>
    <w:rsid w:val="00560C3E"/>
    <w:rsid w:val="005D3DDC"/>
    <w:rsid w:val="006003EB"/>
    <w:rsid w:val="00606525"/>
    <w:rsid w:val="00614DB0"/>
    <w:rsid w:val="0064083E"/>
    <w:rsid w:val="00650DA7"/>
    <w:rsid w:val="00694F86"/>
    <w:rsid w:val="007262FC"/>
    <w:rsid w:val="00767D14"/>
    <w:rsid w:val="007A1259"/>
    <w:rsid w:val="00816CB5"/>
    <w:rsid w:val="008A4B93"/>
    <w:rsid w:val="008E6581"/>
    <w:rsid w:val="008F3E72"/>
    <w:rsid w:val="00901AAB"/>
    <w:rsid w:val="009414E8"/>
    <w:rsid w:val="009762F3"/>
    <w:rsid w:val="009F7A40"/>
    <w:rsid w:val="00A3469B"/>
    <w:rsid w:val="00A458D3"/>
    <w:rsid w:val="00A53A29"/>
    <w:rsid w:val="00A65AAA"/>
    <w:rsid w:val="00B11825"/>
    <w:rsid w:val="00BE0C7F"/>
    <w:rsid w:val="00BF13AD"/>
    <w:rsid w:val="00C16BEC"/>
    <w:rsid w:val="00C27DF4"/>
    <w:rsid w:val="00C356DD"/>
    <w:rsid w:val="00C46D56"/>
    <w:rsid w:val="00C82814"/>
    <w:rsid w:val="00D735E9"/>
    <w:rsid w:val="00DF0EB1"/>
    <w:rsid w:val="00DF450C"/>
    <w:rsid w:val="00E15416"/>
    <w:rsid w:val="00E32C1E"/>
    <w:rsid w:val="00E71409"/>
    <w:rsid w:val="00E87D2C"/>
    <w:rsid w:val="00EB6E22"/>
    <w:rsid w:val="00EC4D40"/>
    <w:rsid w:val="00F41A1E"/>
    <w:rsid w:val="00F562A6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C5835-4A07-44F9-86CE-DB800C73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3E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5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2A6"/>
    <w:pPr>
      <w:ind w:left="720"/>
      <w:contextualSpacing/>
    </w:pPr>
  </w:style>
  <w:style w:type="character" w:styleId="a5">
    <w:name w:val="Strong"/>
    <w:uiPriority w:val="22"/>
    <w:qFormat/>
    <w:locked/>
    <w:rsid w:val="00186BFF"/>
    <w:rPr>
      <w:b/>
      <w:bCs/>
    </w:rPr>
  </w:style>
  <w:style w:type="paragraph" w:styleId="a6">
    <w:name w:val="Normal (Web)"/>
    <w:basedOn w:val="a"/>
    <w:uiPriority w:val="99"/>
    <w:rsid w:val="00186BFF"/>
    <w:pPr>
      <w:autoSpaceDE/>
      <w:autoSpaceDN/>
      <w:adjustRightInd/>
      <w:spacing w:before="100" w:beforeAutospacing="1" w:after="100" w:afterAutospacing="1"/>
      <w:ind w:firstLine="0"/>
      <w:jc w:val="left"/>
    </w:pPr>
    <w:rPr>
      <w:lang w:val="ru-RU"/>
    </w:rPr>
  </w:style>
  <w:style w:type="table" w:customStyle="1" w:styleId="1">
    <w:name w:val="Сетка таблицы1"/>
    <w:basedOn w:val="a1"/>
    <w:next w:val="a3"/>
    <w:uiPriority w:val="59"/>
    <w:rsid w:val="00E71409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Lysenko</cp:lastModifiedBy>
  <cp:revision>29</cp:revision>
  <cp:lastPrinted>2017-09-08T14:40:00Z</cp:lastPrinted>
  <dcterms:created xsi:type="dcterms:W3CDTF">2018-01-24T10:15:00Z</dcterms:created>
  <dcterms:modified xsi:type="dcterms:W3CDTF">2018-02-01T09:31:00Z</dcterms:modified>
</cp:coreProperties>
</file>